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81CAD" w14:textId="77777777" w:rsidR="00C230E8" w:rsidRDefault="00C230E8" w:rsidP="00C230E8">
      <w:pPr>
        <w:spacing w:line="480" w:lineRule="auto"/>
        <w:jc w:val="center"/>
      </w:pPr>
    </w:p>
    <w:p w14:paraId="751856B1" w14:textId="77777777" w:rsidR="00C230E8" w:rsidRDefault="00C230E8" w:rsidP="00C230E8">
      <w:pPr>
        <w:spacing w:line="480" w:lineRule="auto"/>
        <w:jc w:val="center"/>
      </w:pPr>
    </w:p>
    <w:p w14:paraId="676F60D1" w14:textId="77777777" w:rsidR="00C230E8" w:rsidRDefault="00C230E8" w:rsidP="00C230E8">
      <w:pPr>
        <w:spacing w:line="480" w:lineRule="auto"/>
        <w:jc w:val="center"/>
      </w:pPr>
    </w:p>
    <w:p w14:paraId="1ACA3A48" w14:textId="77777777" w:rsidR="00C230E8" w:rsidRDefault="00C230E8" w:rsidP="00C230E8">
      <w:pPr>
        <w:spacing w:line="480" w:lineRule="auto"/>
        <w:jc w:val="center"/>
      </w:pPr>
    </w:p>
    <w:p w14:paraId="0B1CE84B" w14:textId="77777777" w:rsidR="00C230E8" w:rsidRDefault="00C230E8" w:rsidP="00C230E8">
      <w:pPr>
        <w:spacing w:line="480" w:lineRule="auto"/>
        <w:jc w:val="center"/>
      </w:pPr>
    </w:p>
    <w:p w14:paraId="2C4D173A" w14:textId="5B2A9181" w:rsidR="00C230E8" w:rsidRDefault="000336A6" w:rsidP="00C230E8">
      <w:pPr>
        <w:spacing w:line="480" w:lineRule="auto"/>
        <w:jc w:val="center"/>
      </w:pPr>
      <w:r>
        <w:t>Missed Abortion Case.</w:t>
      </w:r>
    </w:p>
    <w:p w14:paraId="54A5B822" w14:textId="72DE16E6" w:rsidR="00C230E8" w:rsidRDefault="000336A6" w:rsidP="00C230E8">
      <w:pPr>
        <w:spacing w:line="480" w:lineRule="auto"/>
        <w:jc w:val="center"/>
      </w:pPr>
      <w:r>
        <w:t>Student Name</w:t>
      </w:r>
    </w:p>
    <w:p w14:paraId="4D215F6E" w14:textId="763E5378" w:rsidR="00C230E8" w:rsidRDefault="000336A6" w:rsidP="00C230E8">
      <w:pPr>
        <w:spacing w:line="480" w:lineRule="auto"/>
        <w:jc w:val="center"/>
      </w:pPr>
      <w:r>
        <w:t>Institution affiliation</w:t>
      </w:r>
    </w:p>
    <w:p w14:paraId="50152950" w14:textId="35C3A32F" w:rsidR="00C230E8" w:rsidRDefault="000336A6" w:rsidP="00C230E8">
      <w:pPr>
        <w:spacing w:line="480" w:lineRule="auto"/>
        <w:jc w:val="center"/>
      </w:pPr>
      <w:r>
        <w:t>Date</w:t>
      </w:r>
    </w:p>
    <w:p w14:paraId="3949BB3E" w14:textId="219A4130" w:rsidR="00C230E8" w:rsidRDefault="000336A6">
      <w:r>
        <w:br w:type="page"/>
      </w:r>
    </w:p>
    <w:p w14:paraId="72E6496A" w14:textId="07BB79F2" w:rsidR="00131242" w:rsidRDefault="00131242" w:rsidP="00131242">
      <w:pPr>
        <w:spacing w:line="480" w:lineRule="auto"/>
        <w:ind w:firstLine="720"/>
        <w:jc w:val="center"/>
        <w:rPr>
          <w:b/>
          <w:bCs/>
        </w:rPr>
      </w:pPr>
      <w:r w:rsidRPr="00131242">
        <w:rPr>
          <w:b/>
          <w:bCs/>
        </w:rPr>
        <w:lastRenderedPageBreak/>
        <w:t>MISSED ABORTION CASE</w:t>
      </w:r>
    </w:p>
    <w:p w14:paraId="3D1A22C3" w14:textId="58348BDC" w:rsidR="007F6DC5" w:rsidRPr="000F35FC" w:rsidRDefault="000336A6" w:rsidP="000F35FC">
      <w:pPr>
        <w:spacing w:line="480" w:lineRule="auto"/>
        <w:ind w:firstLine="720"/>
        <w:jc w:val="both"/>
        <w:rPr>
          <w:b/>
          <w:bCs/>
        </w:rPr>
      </w:pPr>
      <w:r w:rsidRPr="000F35FC">
        <w:rPr>
          <w:b/>
          <w:bCs/>
        </w:rPr>
        <w:t>Introduction.</w:t>
      </w:r>
    </w:p>
    <w:p w14:paraId="4E36312C" w14:textId="71F5D215" w:rsidR="00C25016" w:rsidRDefault="000336A6" w:rsidP="000F35FC">
      <w:pPr>
        <w:spacing w:line="480" w:lineRule="auto"/>
        <w:ind w:firstLine="720"/>
        <w:jc w:val="both"/>
      </w:pPr>
      <w:r>
        <w:t>Missed abortion describes a miscarriage where the fetus has died or did not form effectively but the tissues of the embryo or the placenta are still in the</w:t>
      </w:r>
      <w:r w:rsidR="003A1222">
        <w:t xml:space="preserve"> </w:t>
      </w:r>
      <w:r>
        <w:t xml:space="preserve">uterus. </w:t>
      </w:r>
      <w:r w:rsidR="003A1222">
        <w:t xml:space="preserve">It is also referred to as missed miscarriage. </w:t>
      </w:r>
      <w:r w:rsidR="00717BF9">
        <w:t>It is called a missed miscarriage because it is not accompanied by symptoms of uterus cramping or bleeding, t</w:t>
      </w:r>
      <w:r w:rsidR="00536C7F">
        <w:t>h</w:t>
      </w:r>
      <w:r w:rsidR="00717BF9">
        <w:t xml:space="preserve">us making it complex for a person to determine that they have lost a child. </w:t>
      </w:r>
      <w:r w:rsidR="007E6E1A">
        <w:t>The patient will only find out that the pregnancy has stopped developing when the fetal heartbeat is not observed during the ultrasound</w:t>
      </w:r>
      <w:r w:rsidR="00233C6F">
        <w:t xml:space="preserve"> when the fetus has already died</w:t>
      </w:r>
      <w:r w:rsidR="007E6E1A">
        <w:t>.</w:t>
      </w:r>
      <w:r w:rsidR="00522236">
        <w:t xml:space="preserve"> Therefore, a missed miscarriage can go for a very long time without its detection. </w:t>
      </w:r>
      <w:r w:rsidR="005F554A">
        <w:t xml:space="preserve"> Since missed miscarriages can last from three to four weeks, missed abortion may bring complications in terms of bacterial infections, Vaginal candidiasis, uterine hemorrhage, and malignant transformation.</w:t>
      </w:r>
      <w:r w:rsidR="007E6E1A">
        <w:t xml:space="preserve"> </w:t>
      </w:r>
      <w:r w:rsidR="00536C7F">
        <w:t>The signs and symptoms of a missed abortion refer to lack or reduced pregnancy signs, discharge of fluids, vaginal bleeding, nausea, and abdominal pain</w:t>
      </w:r>
      <w:r w:rsidR="00FA324A">
        <w:t xml:space="preserve"> (Zhao et al, 2017)</w:t>
      </w:r>
      <w:r w:rsidR="00536C7F">
        <w:t xml:space="preserve">. </w:t>
      </w:r>
      <w:r w:rsidR="000B53E4">
        <w:t>The causes of missed abortion are not fully known but may involve physical trauma, autoimmune disorder, and heavy smoking.</w:t>
      </w:r>
      <w:r w:rsidR="005A519B">
        <w:t xml:space="preserve"> </w:t>
      </w:r>
    </w:p>
    <w:p w14:paraId="6E7314DE" w14:textId="21360167" w:rsidR="00DC33FC" w:rsidRPr="000F35FC" w:rsidRDefault="000336A6" w:rsidP="000F35FC">
      <w:pPr>
        <w:spacing w:line="480" w:lineRule="auto"/>
        <w:ind w:firstLine="720"/>
        <w:jc w:val="both"/>
        <w:rPr>
          <w:b/>
          <w:bCs/>
        </w:rPr>
      </w:pPr>
      <w:r w:rsidRPr="000F35FC">
        <w:rPr>
          <w:b/>
          <w:bCs/>
        </w:rPr>
        <w:t>Differential diagnosis.</w:t>
      </w:r>
    </w:p>
    <w:p w14:paraId="2FE08F41" w14:textId="1CFEA7FE" w:rsidR="00162FA9" w:rsidRDefault="000336A6" w:rsidP="000F35FC">
      <w:pPr>
        <w:pStyle w:val="ListParagraph"/>
        <w:numPr>
          <w:ilvl w:val="0"/>
          <w:numId w:val="1"/>
        </w:numPr>
        <w:spacing w:line="480" w:lineRule="auto"/>
        <w:ind w:firstLine="720"/>
        <w:jc w:val="both"/>
      </w:pPr>
      <w:r>
        <w:t>Ectopic pregnancy</w:t>
      </w:r>
    </w:p>
    <w:p w14:paraId="707F85F9" w14:textId="2CA3B66B" w:rsidR="00162FA9" w:rsidRDefault="000336A6" w:rsidP="000F35FC">
      <w:pPr>
        <w:pStyle w:val="ListParagraph"/>
        <w:numPr>
          <w:ilvl w:val="0"/>
          <w:numId w:val="1"/>
        </w:numPr>
        <w:spacing w:line="480" w:lineRule="auto"/>
        <w:ind w:firstLine="720"/>
        <w:jc w:val="both"/>
      </w:pPr>
      <w:r>
        <w:t>Cervicitis.</w:t>
      </w:r>
    </w:p>
    <w:p w14:paraId="1F99EDC1" w14:textId="44E0213C" w:rsidR="00162FA9" w:rsidRDefault="000336A6" w:rsidP="000F35FC">
      <w:pPr>
        <w:pStyle w:val="ListParagraph"/>
        <w:numPr>
          <w:ilvl w:val="0"/>
          <w:numId w:val="1"/>
        </w:numPr>
        <w:spacing w:line="480" w:lineRule="auto"/>
        <w:ind w:firstLine="720"/>
        <w:jc w:val="both"/>
      </w:pPr>
      <w:r>
        <w:t>Ectropion.</w:t>
      </w:r>
    </w:p>
    <w:p w14:paraId="320244B9" w14:textId="6567DF20" w:rsidR="00DC33FC" w:rsidRPr="000F35FC" w:rsidRDefault="000336A6" w:rsidP="000F35FC">
      <w:pPr>
        <w:spacing w:line="480" w:lineRule="auto"/>
        <w:ind w:firstLine="720"/>
        <w:jc w:val="both"/>
        <w:rPr>
          <w:b/>
          <w:bCs/>
        </w:rPr>
      </w:pPr>
      <w:r w:rsidRPr="000F35FC">
        <w:rPr>
          <w:b/>
          <w:bCs/>
        </w:rPr>
        <w:t>Confirmation and Evaluation Test.</w:t>
      </w:r>
    </w:p>
    <w:p w14:paraId="5CE7B0C8" w14:textId="7D1094B2" w:rsidR="00162FA9" w:rsidRDefault="000336A6" w:rsidP="000F35FC">
      <w:pPr>
        <w:spacing w:line="480" w:lineRule="auto"/>
        <w:ind w:firstLine="720"/>
        <w:jc w:val="both"/>
      </w:pPr>
      <w:r>
        <w:t>Ectopic pregnancy is a type of pregnancy where a fertilized egg attaches itself ou</w:t>
      </w:r>
      <w:r w:rsidR="003B551E">
        <w:t>t</w:t>
      </w:r>
      <w:r>
        <w:t>side the walls of the uterus.</w:t>
      </w:r>
      <w:r w:rsidR="003B551E">
        <w:t xml:space="preserve"> Since the fetus cannot survive outside the uterine wall, if the egg is left to continue to grow, it will damage organs and cause excessive blood loss. </w:t>
      </w:r>
      <w:r w:rsidR="0088155D">
        <w:t xml:space="preserve">The signs and symptoms </w:t>
      </w:r>
      <w:r w:rsidR="0088155D">
        <w:lastRenderedPageBreak/>
        <w:t>involve abdominal pain, bloating, vomiting, nausea, leg cramps, and abdominal vaginal bleeding</w:t>
      </w:r>
      <w:r w:rsidR="009020B2">
        <w:t xml:space="preserve"> (Perini et al, 2020)</w:t>
      </w:r>
      <w:r w:rsidR="0088155D">
        <w:t xml:space="preserve">. </w:t>
      </w:r>
      <w:r w:rsidR="00870C64">
        <w:t xml:space="preserve">To test for ectopic pregnancy, </w:t>
      </w:r>
      <w:r w:rsidR="009020B2">
        <w:t xml:space="preserve">a pelvic exam is conducted to check for the size of the womb and check for any signs of growth outside it. Moreover, a blood test can be done to check the level of pregnancy hormones in the body. An ultrasound can also be done to get pictures that show what is in the uterus of the patient. </w:t>
      </w:r>
      <w:r w:rsidR="005044F2">
        <w:t xml:space="preserve">Therefore, to prevent complications, treatment of the ectopic pregnancy is necessary. An ectopic pregnancy recognized at an earlier stage with unstable bleeding can be treated with </w:t>
      </w:r>
      <w:r w:rsidR="00DF6668">
        <w:t>methotrexate drug</w:t>
      </w:r>
      <w:r w:rsidR="005044F2">
        <w:t xml:space="preserve"> that inhibits the cell growth, and dissolve available cells so that they can be passed faster without causing cramping and reduce possibilities of infections. </w:t>
      </w:r>
      <w:r w:rsidR="00DF6668">
        <w:t xml:space="preserve">In case an ectopic pregnancy is recognized late and is causing a lot of bleeding, an emergency surgery can be done through abdominal incision or laparoscopic procedures so that the oviduct can be saved before its too late. </w:t>
      </w:r>
    </w:p>
    <w:p w14:paraId="1D067C65" w14:textId="0A22E20E" w:rsidR="00C87EA3" w:rsidRDefault="000336A6" w:rsidP="000F35FC">
      <w:pPr>
        <w:spacing w:line="480" w:lineRule="auto"/>
        <w:ind w:firstLine="720"/>
        <w:jc w:val="both"/>
      </w:pPr>
      <w:r>
        <w:t xml:space="preserve">Cervicitis refers to the inflammation of the narrow opening of the uterus or the cervix. </w:t>
      </w:r>
      <w:r w:rsidR="00286B17">
        <w:t xml:space="preserve">The signs and symptoms of cervicitis include excessive bleeding, pain during sexual intercourse or a pelvic exam, and abnormal discharge from the vagina. </w:t>
      </w:r>
      <w:r w:rsidR="00FF5AE2">
        <w:t xml:space="preserve">The causes of cervicitis involve sexually transmitted infections, allergic reactions to contraceptives, and bacterial growth. To test for cervicitis, a pelvic exam is done to test for swelling or tenderness. A speculum can also be laced inside the vagina to view the sidewalls of the vagina for signs of </w:t>
      </w:r>
      <w:r w:rsidR="001D1FE3">
        <w:t>abnormalities</w:t>
      </w:r>
      <w:r w:rsidR="002425E2">
        <w:t xml:space="preserve"> (Young et al, 2017)</w:t>
      </w:r>
      <w:r w:rsidR="00FF5AE2">
        <w:t xml:space="preserve">. </w:t>
      </w:r>
      <w:r w:rsidR="00960413">
        <w:t xml:space="preserve">Cervicitis can be treated by antimicrobial management where doxycycline or azithromycin can be utilized once the etiology of the cervicitis has been identified. Moreover, empiric treatment can be utilized </w:t>
      </w:r>
      <w:r w:rsidR="005F2DAD">
        <w:t>once suspicious</w:t>
      </w:r>
      <w:r w:rsidR="00960413">
        <w:t xml:space="preserve"> clinical condition have been identified, such as presence of gonorrhea, </w:t>
      </w:r>
      <w:r w:rsidR="005F2DAD">
        <w:t>to</w:t>
      </w:r>
      <w:r w:rsidR="00960413">
        <w:t xml:space="preserve"> ensure that their treatment have been covered. </w:t>
      </w:r>
      <w:r w:rsidR="005F2DAD">
        <w:t xml:space="preserve">Moreover, recurrent cervicitis metronidazole with a </w:t>
      </w:r>
      <w:r w:rsidR="00A862AA">
        <w:t>combination</w:t>
      </w:r>
      <w:r w:rsidR="005F2DAD">
        <w:t xml:space="preserve"> of doxycycline or azithromycin are utilized.</w:t>
      </w:r>
    </w:p>
    <w:p w14:paraId="68BE6D46" w14:textId="60365CE1" w:rsidR="00E6116E" w:rsidRDefault="000336A6" w:rsidP="000F35FC">
      <w:pPr>
        <w:spacing w:line="480" w:lineRule="auto"/>
        <w:ind w:firstLine="720"/>
        <w:jc w:val="both"/>
      </w:pPr>
      <w:r>
        <w:lastRenderedPageBreak/>
        <w:t>Cervical ectropion is the cause of bleeding in the late stages of pregnancy. It is the tenderness of the glandular cells</w:t>
      </w:r>
      <w:r w:rsidR="00081923">
        <w:t xml:space="preserve"> that produce mucus inside the uterus. </w:t>
      </w:r>
      <w:r w:rsidR="00184E2F">
        <w:t>Cervical ectropion is caused by horm</w:t>
      </w:r>
      <w:r w:rsidR="00A46147">
        <w:t>on</w:t>
      </w:r>
      <w:r w:rsidR="00184E2F">
        <w:t xml:space="preserve">al changes due to the different levels of </w:t>
      </w:r>
      <w:r w:rsidR="00A46147">
        <w:t>estrogen</w:t>
      </w:r>
      <w:r w:rsidR="00184E2F">
        <w:t xml:space="preserve"> in the body</w:t>
      </w:r>
      <w:r w:rsidR="00A46147">
        <w:t>, being on the pill, and pregnancy</w:t>
      </w:r>
      <w:r w:rsidR="00184E2F">
        <w:t xml:space="preserve">. </w:t>
      </w:r>
      <w:r w:rsidR="00A46147">
        <w:t>To test for cervical ectropion, a smear test can be conducted to check for the redness of the soft cells of the uterus.</w:t>
      </w:r>
      <w:r w:rsidR="0089533A">
        <w:t xml:space="preserve"> A pelvic exam can be conducted since the pelvic will be red and it may cause bleeding during the exam.</w:t>
      </w:r>
      <w:r w:rsidR="000E2A99">
        <w:t xml:space="preserve"> The major treatment of vaginal ectropion involves cauterization through the cryosurgery and diathermy of the vaginal area to ensure that excessive bleeding and abnormal discharge are avoided. </w:t>
      </w:r>
      <w:r w:rsidR="008E333E">
        <w:t xml:space="preserve">Moreover, if the cauterization surgery is not successful, it may lead to complication such as cervical cancer, and chlamydia. According to a research by (Aggarwal et al, 2020), </w:t>
      </w:r>
      <w:r w:rsidR="00264967">
        <w:t xml:space="preserve">cervical ectropion is usually identified during routine physical examination due to the increased amount of estrogen in adolescence, during pregnancy, hormonal contraceptives, and during menstruation or the phase of ovulation. </w:t>
      </w:r>
    </w:p>
    <w:p w14:paraId="606F6A6D" w14:textId="64C68A50" w:rsidR="00DC33FC" w:rsidRPr="00A24A10" w:rsidRDefault="000336A6" w:rsidP="000F35FC">
      <w:pPr>
        <w:spacing w:line="480" w:lineRule="auto"/>
        <w:ind w:firstLine="720"/>
        <w:jc w:val="both"/>
        <w:rPr>
          <w:b/>
          <w:bCs/>
        </w:rPr>
      </w:pPr>
      <w:r w:rsidRPr="00A24A10">
        <w:rPr>
          <w:b/>
          <w:bCs/>
        </w:rPr>
        <w:t>Treatment.</w:t>
      </w:r>
    </w:p>
    <w:p w14:paraId="2FB50CAF" w14:textId="5D1B4E5C" w:rsidR="00DC33FC" w:rsidRPr="00A24A10" w:rsidRDefault="000336A6" w:rsidP="000F35FC">
      <w:pPr>
        <w:spacing w:line="480" w:lineRule="auto"/>
        <w:ind w:firstLine="720"/>
        <w:jc w:val="both"/>
        <w:rPr>
          <w:b/>
          <w:bCs/>
        </w:rPr>
      </w:pPr>
      <w:r w:rsidRPr="00A24A10">
        <w:rPr>
          <w:b/>
          <w:bCs/>
        </w:rPr>
        <w:t>Pharmacology treatment.</w:t>
      </w:r>
    </w:p>
    <w:p w14:paraId="7B9A0AB7" w14:textId="6ACB6481" w:rsidR="00493458" w:rsidRDefault="000336A6" w:rsidP="000F35FC">
      <w:pPr>
        <w:spacing w:line="480" w:lineRule="auto"/>
        <w:ind w:firstLine="720"/>
        <w:jc w:val="both"/>
      </w:pPr>
      <w:r>
        <w:t xml:space="preserve">Missed abortion can be treated by expectant management where a patient waits and see to see if the tissues in the embryo will pass out naturally. If this does not happen then surgery or medications can be utilized to help to pass the placenta and tissues. A medication called </w:t>
      </w:r>
      <w:r w:rsidR="00C70684">
        <w:t>misoprostol</w:t>
      </w:r>
      <w:r>
        <w:t xml:space="preserve"> can help trigger the body of the patient to pass those tissues in a faster way. </w:t>
      </w:r>
      <w:r w:rsidR="00476CEA">
        <w:t xml:space="preserve">Surgery may involve dilation and curettage will remove the remaining tissues from the uterus. </w:t>
      </w:r>
      <w:r w:rsidR="00161E70">
        <w:t>The dilation and curettage treatment is only utilized if the patient shows symptoms of excessive bleeding</w:t>
      </w:r>
      <w:r w:rsidR="00C57387">
        <w:t>, dizziness, fainting</w:t>
      </w:r>
      <w:r w:rsidR="00161E70">
        <w:t xml:space="preserve"> and persistent bleeding or pain. </w:t>
      </w:r>
      <w:r w:rsidR="00C57387">
        <w:t xml:space="preserve">Based on a study by </w:t>
      </w:r>
      <w:bookmarkStart w:id="0" w:name="_Hlk75339513"/>
      <w:r w:rsidR="00C57387">
        <w:t xml:space="preserve">(Wu et al, 2017), </w:t>
      </w:r>
      <w:bookmarkEnd w:id="0"/>
      <w:r w:rsidR="00E86B6C">
        <w:t xml:space="preserve">misoprostol is the most effective drug for the treatment and management of missed abortion. That is, misoprostol is generally utilized in starting labor, casing an abortion, and treatment of </w:t>
      </w:r>
      <w:r w:rsidR="00E86B6C">
        <w:lastRenderedPageBreak/>
        <w:t xml:space="preserve">postpartum bleeding caused by ineffective contraction of the womb. </w:t>
      </w:r>
      <w:r w:rsidR="00F62C23">
        <w:t xml:space="preserve">Therefore, it can be utilized to trigger the dissolving of remaining materials in the uterus so that they can be easily passed without causing discomfort to the patients. </w:t>
      </w:r>
    </w:p>
    <w:p w14:paraId="6F30A5CA" w14:textId="1D1D1DCC" w:rsidR="00DC33FC" w:rsidRPr="00A24A10" w:rsidRDefault="000336A6" w:rsidP="000F35FC">
      <w:pPr>
        <w:spacing w:line="480" w:lineRule="auto"/>
        <w:ind w:firstLine="720"/>
        <w:jc w:val="both"/>
        <w:rPr>
          <w:b/>
          <w:bCs/>
        </w:rPr>
      </w:pPr>
      <w:r w:rsidRPr="00A24A10">
        <w:rPr>
          <w:b/>
          <w:bCs/>
        </w:rPr>
        <w:t>Non-pharmacology treatment.</w:t>
      </w:r>
    </w:p>
    <w:p w14:paraId="010CE1FF" w14:textId="217BF208" w:rsidR="00C165F8" w:rsidRDefault="000336A6" w:rsidP="000F35FC">
      <w:pPr>
        <w:spacing w:line="480" w:lineRule="auto"/>
        <w:ind w:firstLine="720"/>
        <w:jc w:val="both"/>
      </w:pPr>
      <w:r>
        <w:t xml:space="preserve">Since the cause of a missed abortion is rarely identified, a woman should avoid smoking during pregnancy. Moreover, therapy can ensure that emotional trauma and chances of </w:t>
      </w:r>
      <w:r w:rsidR="00863B48">
        <w:t>d</w:t>
      </w:r>
      <w:r>
        <w:t>evelo</w:t>
      </w:r>
      <w:r w:rsidR="00863B48">
        <w:t>p</w:t>
      </w:r>
      <w:r>
        <w:t xml:space="preserve">ing depression or post-traumatic stress disorder are avoided. </w:t>
      </w:r>
      <w:r w:rsidR="0089722E">
        <w:t>A patient can use sanitary pads instead of tampons to ensure that infections in the cervix, vulva, or the uterus are not expected or effectively managed (Wu et al, 2017).</w:t>
      </w:r>
    </w:p>
    <w:p w14:paraId="44234517" w14:textId="56643E07" w:rsidR="00DC33FC" w:rsidRPr="00A24A10" w:rsidRDefault="000336A6" w:rsidP="000F35FC">
      <w:pPr>
        <w:spacing w:line="480" w:lineRule="auto"/>
        <w:ind w:firstLine="720"/>
        <w:jc w:val="both"/>
        <w:rPr>
          <w:b/>
          <w:bCs/>
        </w:rPr>
      </w:pPr>
      <w:r w:rsidRPr="00A24A10">
        <w:rPr>
          <w:b/>
          <w:bCs/>
        </w:rPr>
        <w:t>Conclusion.</w:t>
      </w:r>
    </w:p>
    <w:p w14:paraId="0E65B72B" w14:textId="34A86E20" w:rsidR="00A24A10" w:rsidRDefault="000336A6" w:rsidP="000F35FC">
      <w:pPr>
        <w:spacing w:line="480" w:lineRule="auto"/>
        <w:ind w:firstLine="720"/>
        <w:jc w:val="both"/>
      </w:pPr>
      <w:r>
        <w:t xml:space="preserve">In conclusion, heavy smoking and previous trauma are the risk factors of missed abortion. </w:t>
      </w:r>
      <w:r w:rsidR="00EF11E0">
        <w:t xml:space="preserve">Its symptoms involve the discharge of brown tissues, nausea, and abdominal pain. </w:t>
      </w:r>
      <w:r w:rsidR="001C5C81">
        <w:t xml:space="preserve">The differential diagnoses for missed abortion involve cervicitis, cervical ectropion, and Ectopic pregnancy. </w:t>
      </w:r>
      <w:r w:rsidR="00EF11E0">
        <w:t xml:space="preserve">Missed abortion can be treated by medications, surgery, or by allowing the tissues and the placenta to pass out naturally. </w:t>
      </w:r>
      <w:r w:rsidR="001C5C81">
        <w:t xml:space="preserve">Management of missed abortion involves the utilization of sanitary pads instead of tampons. Therefore, patients and medical practitioners should be able to comprehend that missed abortion is not similar to incomplete abortion, thus should have effective strategies of dealing with both situations. </w:t>
      </w:r>
    </w:p>
    <w:p w14:paraId="59407BFB" w14:textId="073FB0B3" w:rsidR="00DC33FC" w:rsidRDefault="000336A6" w:rsidP="00A24A10">
      <w:r>
        <w:br w:type="page"/>
      </w:r>
    </w:p>
    <w:p w14:paraId="50B32177" w14:textId="49C4910C" w:rsidR="00C230E8" w:rsidRPr="00A24A10" w:rsidRDefault="000336A6" w:rsidP="00A24A10">
      <w:pPr>
        <w:jc w:val="center"/>
        <w:rPr>
          <w:b/>
          <w:bCs/>
        </w:rPr>
      </w:pPr>
      <w:r w:rsidRPr="00A24A10">
        <w:rPr>
          <w:b/>
          <w:bCs/>
        </w:rPr>
        <w:lastRenderedPageBreak/>
        <w:t>Reference.</w:t>
      </w:r>
    </w:p>
    <w:p w14:paraId="488C102B" w14:textId="77777777" w:rsidR="00B640FF" w:rsidRPr="00B640FF" w:rsidRDefault="00B640FF" w:rsidP="00A27E3F">
      <w:pPr>
        <w:spacing w:line="480" w:lineRule="auto"/>
        <w:ind w:left="720" w:hanging="720"/>
        <w:jc w:val="both"/>
        <w:rPr>
          <w:rFonts w:cs="Times New Roman"/>
          <w:color w:val="222222"/>
          <w:szCs w:val="24"/>
          <w:shd w:val="clear" w:color="auto" w:fill="FFFFFF"/>
        </w:rPr>
      </w:pPr>
      <w:r w:rsidRPr="00B640FF">
        <w:rPr>
          <w:rFonts w:cs="Times New Roman"/>
          <w:color w:val="222222"/>
          <w:szCs w:val="24"/>
          <w:shd w:val="clear" w:color="auto" w:fill="FFFFFF"/>
        </w:rPr>
        <w:t>Aggarwal, P., &amp; Amor, A. B. (2020). Cervical Ectropion. </w:t>
      </w:r>
      <w:proofErr w:type="spellStart"/>
      <w:r w:rsidRPr="00B640FF">
        <w:rPr>
          <w:rFonts w:cs="Times New Roman"/>
          <w:i/>
          <w:iCs/>
          <w:color w:val="222222"/>
          <w:szCs w:val="24"/>
          <w:shd w:val="clear" w:color="auto" w:fill="FFFFFF"/>
        </w:rPr>
        <w:t>StatPearls</w:t>
      </w:r>
      <w:proofErr w:type="spellEnd"/>
      <w:r w:rsidRPr="00B640FF">
        <w:rPr>
          <w:rFonts w:cs="Times New Roman"/>
          <w:i/>
          <w:iCs/>
          <w:color w:val="222222"/>
          <w:szCs w:val="24"/>
          <w:shd w:val="clear" w:color="auto" w:fill="FFFFFF"/>
        </w:rPr>
        <w:t xml:space="preserve"> [Internet]</w:t>
      </w:r>
      <w:r w:rsidRPr="00B640FF">
        <w:rPr>
          <w:rFonts w:cs="Times New Roman"/>
          <w:color w:val="222222"/>
          <w:szCs w:val="24"/>
          <w:shd w:val="clear" w:color="auto" w:fill="FFFFFF"/>
        </w:rPr>
        <w:t>.</w:t>
      </w:r>
    </w:p>
    <w:p w14:paraId="40552F8B" w14:textId="77777777" w:rsidR="00B640FF" w:rsidRPr="00B640FF" w:rsidRDefault="00B640FF" w:rsidP="00A27E3F">
      <w:pPr>
        <w:spacing w:line="480" w:lineRule="auto"/>
        <w:ind w:left="720" w:hanging="720"/>
        <w:jc w:val="both"/>
        <w:rPr>
          <w:rFonts w:cs="Times New Roman"/>
          <w:color w:val="222222"/>
          <w:szCs w:val="24"/>
          <w:shd w:val="clear" w:color="auto" w:fill="FFFFFF"/>
        </w:rPr>
      </w:pPr>
      <w:proofErr w:type="spellStart"/>
      <w:r w:rsidRPr="00B640FF">
        <w:rPr>
          <w:rFonts w:cs="Times New Roman"/>
          <w:color w:val="222222"/>
          <w:szCs w:val="24"/>
          <w:shd w:val="clear" w:color="auto" w:fill="FFFFFF"/>
        </w:rPr>
        <w:t>Petrini</w:t>
      </w:r>
      <w:proofErr w:type="spellEnd"/>
      <w:r w:rsidRPr="00B640FF">
        <w:rPr>
          <w:rFonts w:cs="Times New Roman"/>
          <w:color w:val="222222"/>
          <w:szCs w:val="24"/>
          <w:shd w:val="clear" w:color="auto" w:fill="FFFFFF"/>
        </w:rPr>
        <w:t>, A., &amp; Spandorfer, S. (2020). Recurrent Ectopic Pregnancy: Current Perspectives. </w:t>
      </w:r>
      <w:r w:rsidRPr="00B640FF">
        <w:rPr>
          <w:rFonts w:cs="Times New Roman"/>
          <w:i/>
          <w:iCs/>
          <w:color w:val="222222"/>
          <w:szCs w:val="24"/>
          <w:shd w:val="clear" w:color="auto" w:fill="FFFFFF"/>
        </w:rPr>
        <w:t>International Journal of Women's Health</w:t>
      </w:r>
      <w:r w:rsidRPr="00B640FF">
        <w:rPr>
          <w:rFonts w:cs="Times New Roman"/>
          <w:color w:val="222222"/>
          <w:szCs w:val="24"/>
          <w:shd w:val="clear" w:color="auto" w:fill="FFFFFF"/>
        </w:rPr>
        <w:t>, </w:t>
      </w:r>
      <w:r w:rsidRPr="00B640FF">
        <w:rPr>
          <w:rFonts w:cs="Times New Roman"/>
          <w:i/>
          <w:iCs/>
          <w:color w:val="222222"/>
          <w:szCs w:val="24"/>
          <w:shd w:val="clear" w:color="auto" w:fill="FFFFFF"/>
        </w:rPr>
        <w:t>12</w:t>
      </w:r>
      <w:r w:rsidRPr="00B640FF">
        <w:rPr>
          <w:rFonts w:cs="Times New Roman"/>
          <w:color w:val="222222"/>
          <w:szCs w:val="24"/>
          <w:shd w:val="clear" w:color="auto" w:fill="FFFFFF"/>
        </w:rPr>
        <w:t>, 597.</w:t>
      </w:r>
    </w:p>
    <w:p w14:paraId="1F0DACE2" w14:textId="77777777" w:rsidR="00B640FF" w:rsidRPr="00B640FF" w:rsidRDefault="00B640FF" w:rsidP="00A27E3F">
      <w:pPr>
        <w:spacing w:line="480" w:lineRule="auto"/>
        <w:ind w:left="720" w:hanging="720"/>
        <w:jc w:val="both"/>
        <w:rPr>
          <w:rFonts w:cs="Times New Roman"/>
          <w:color w:val="222222"/>
          <w:szCs w:val="24"/>
          <w:shd w:val="clear" w:color="auto" w:fill="FFFFFF"/>
        </w:rPr>
      </w:pPr>
      <w:r w:rsidRPr="00B640FF">
        <w:rPr>
          <w:rFonts w:cs="Times New Roman"/>
          <w:color w:val="222222"/>
          <w:szCs w:val="24"/>
          <w:shd w:val="clear" w:color="auto" w:fill="FFFFFF"/>
        </w:rPr>
        <w:t xml:space="preserve">Wu, H. L., </w:t>
      </w:r>
      <w:proofErr w:type="spellStart"/>
      <w:r w:rsidRPr="00B640FF">
        <w:rPr>
          <w:rFonts w:cs="Times New Roman"/>
          <w:color w:val="222222"/>
          <w:szCs w:val="24"/>
          <w:shd w:val="clear" w:color="auto" w:fill="FFFFFF"/>
        </w:rPr>
        <w:t>Marwah</w:t>
      </w:r>
      <w:proofErr w:type="spellEnd"/>
      <w:r w:rsidRPr="00B640FF">
        <w:rPr>
          <w:rFonts w:cs="Times New Roman"/>
          <w:color w:val="222222"/>
          <w:szCs w:val="24"/>
          <w:shd w:val="clear" w:color="auto" w:fill="FFFFFF"/>
        </w:rPr>
        <w:t>, S., Wang, P., Wang, Q. M., &amp; Chen, X. W. (2017). Misoprostol for medical treatment of missed abortion: a systematic review and network meta-analysis. </w:t>
      </w:r>
      <w:r w:rsidRPr="00B640FF">
        <w:rPr>
          <w:rFonts w:cs="Times New Roman"/>
          <w:i/>
          <w:iCs/>
          <w:color w:val="222222"/>
          <w:szCs w:val="24"/>
          <w:shd w:val="clear" w:color="auto" w:fill="FFFFFF"/>
        </w:rPr>
        <w:t>Scientific reports</w:t>
      </w:r>
      <w:r w:rsidRPr="00B640FF">
        <w:rPr>
          <w:rFonts w:cs="Times New Roman"/>
          <w:color w:val="222222"/>
          <w:szCs w:val="24"/>
          <w:shd w:val="clear" w:color="auto" w:fill="FFFFFF"/>
        </w:rPr>
        <w:t>, </w:t>
      </w:r>
      <w:r w:rsidRPr="00B640FF">
        <w:rPr>
          <w:rFonts w:cs="Times New Roman"/>
          <w:i/>
          <w:iCs/>
          <w:color w:val="222222"/>
          <w:szCs w:val="24"/>
          <w:shd w:val="clear" w:color="auto" w:fill="FFFFFF"/>
        </w:rPr>
        <w:t>7</w:t>
      </w:r>
      <w:r w:rsidRPr="00B640FF">
        <w:rPr>
          <w:rFonts w:cs="Times New Roman"/>
          <w:color w:val="222222"/>
          <w:szCs w:val="24"/>
          <w:shd w:val="clear" w:color="auto" w:fill="FFFFFF"/>
        </w:rPr>
        <w:t>(1), 1-9.</w:t>
      </w:r>
    </w:p>
    <w:p w14:paraId="6AAE1538" w14:textId="77777777" w:rsidR="00B640FF" w:rsidRPr="00B640FF" w:rsidRDefault="00B640FF" w:rsidP="00A27E3F">
      <w:pPr>
        <w:spacing w:line="480" w:lineRule="auto"/>
        <w:ind w:left="720" w:hanging="720"/>
        <w:jc w:val="both"/>
        <w:rPr>
          <w:rFonts w:cs="Times New Roman"/>
          <w:color w:val="222222"/>
          <w:szCs w:val="24"/>
          <w:shd w:val="clear" w:color="auto" w:fill="FFFFFF"/>
        </w:rPr>
      </w:pPr>
      <w:r w:rsidRPr="00B640FF">
        <w:rPr>
          <w:rFonts w:cs="Times New Roman"/>
          <w:color w:val="222222"/>
          <w:szCs w:val="24"/>
          <w:shd w:val="clear" w:color="auto" w:fill="FFFFFF"/>
        </w:rPr>
        <w:t>Young, C., &amp; Argáez, C. (2017). Management and treatment of cervicitis: a review of clinical effectiveness and guidelines.</w:t>
      </w:r>
    </w:p>
    <w:p w14:paraId="3370EB3F" w14:textId="77777777" w:rsidR="00B640FF" w:rsidRPr="00B640FF" w:rsidRDefault="00B640FF" w:rsidP="00A27E3F">
      <w:pPr>
        <w:spacing w:line="480" w:lineRule="auto"/>
        <w:ind w:left="720" w:hanging="720"/>
        <w:jc w:val="both"/>
        <w:rPr>
          <w:rFonts w:cs="Times New Roman"/>
          <w:szCs w:val="24"/>
        </w:rPr>
      </w:pPr>
      <w:r w:rsidRPr="00B640FF">
        <w:rPr>
          <w:rFonts w:cs="Times New Roman"/>
          <w:color w:val="222222"/>
          <w:szCs w:val="24"/>
          <w:shd w:val="clear" w:color="auto" w:fill="FFFFFF"/>
        </w:rPr>
        <w:t xml:space="preserve">Zhao, R., Wu, Y., Zhao, F., Lv, Y., Huang, D., Wei, J., ... &amp; Qiu, X. (2017). The risk of missed abortion associated with the levels of tobacco, heavy metals and phthalate in the hair of pregnant woman: a case-control study in Chinese women. </w:t>
      </w:r>
      <w:r w:rsidRPr="00B640FF">
        <w:rPr>
          <w:rFonts w:cs="Times New Roman"/>
          <w:i/>
          <w:iCs/>
          <w:color w:val="222222"/>
          <w:szCs w:val="24"/>
          <w:shd w:val="clear" w:color="auto" w:fill="FFFFFF"/>
        </w:rPr>
        <w:t>Medicine</w:t>
      </w:r>
      <w:r w:rsidRPr="00B640FF">
        <w:rPr>
          <w:rFonts w:cs="Times New Roman"/>
          <w:color w:val="222222"/>
          <w:szCs w:val="24"/>
          <w:shd w:val="clear" w:color="auto" w:fill="FFFFFF"/>
        </w:rPr>
        <w:t>, </w:t>
      </w:r>
      <w:r w:rsidRPr="00B640FF">
        <w:rPr>
          <w:rFonts w:cs="Times New Roman"/>
          <w:i/>
          <w:iCs/>
          <w:color w:val="222222"/>
          <w:szCs w:val="24"/>
          <w:shd w:val="clear" w:color="auto" w:fill="FFFFFF"/>
        </w:rPr>
        <w:t>96</w:t>
      </w:r>
      <w:r w:rsidRPr="00B640FF">
        <w:rPr>
          <w:rFonts w:cs="Times New Roman"/>
          <w:color w:val="222222"/>
          <w:szCs w:val="24"/>
          <w:shd w:val="clear" w:color="auto" w:fill="FFFFFF"/>
        </w:rPr>
        <w:t>(51).</w:t>
      </w:r>
    </w:p>
    <w:sectPr w:rsidR="00B640FF" w:rsidRPr="00B640FF" w:rsidSect="0013124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E67E3" w14:textId="77777777" w:rsidR="005C0375" w:rsidRDefault="005C0375">
      <w:pPr>
        <w:spacing w:after="0" w:line="240" w:lineRule="auto"/>
      </w:pPr>
      <w:r>
        <w:separator/>
      </w:r>
    </w:p>
  </w:endnote>
  <w:endnote w:type="continuationSeparator" w:id="0">
    <w:p w14:paraId="20772629" w14:textId="77777777" w:rsidR="005C0375" w:rsidRDefault="005C0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55A4D" w14:textId="77777777" w:rsidR="005C0375" w:rsidRDefault="005C0375">
      <w:pPr>
        <w:spacing w:after="0" w:line="240" w:lineRule="auto"/>
      </w:pPr>
      <w:r>
        <w:separator/>
      </w:r>
    </w:p>
  </w:footnote>
  <w:footnote w:type="continuationSeparator" w:id="0">
    <w:p w14:paraId="05CA4A52" w14:textId="77777777" w:rsidR="005C0375" w:rsidRDefault="005C0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485144"/>
      <w:docPartObj>
        <w:docPartGallery w:val="Page Numbers (Top of Page)"/>
        <w:docPartUnique/>
      </w:docPartObj>
    </w:sdtPr>
    <w:sdtEndPr>
      <w:rPr>
        <w:noProof/>
      </w:rPr>
    </w:sdtEndPr>
    <w:sdtContent>
      <w:p w14:paraId="2912A697" w14:textId="04CB686C" w:rsidR="0019312D" w:rsidRDefault="00131242">
        <w:pPr>
          <w:pStyle w:val="Header"/>
          <w:jc w:val="right"/>
        </w:pPr>
        <w:r w:rsidRPr="00131242">
          <w:t>MISSED ABORTION CASE.</w:t>
        </w:r>
        <w:r>
          <w:t xml:space="preserve">                                                                                                         </w:t>
        </w:r>
        <w:r w:rsidR="000336A6">
          <w:fldChar w:fldCharType="begin"/>
        </w:r>
        <w:r w:rsidR="000336A6">
          <w:instrText xml:space="preserve"> PAGE   \* MERGEFORMAT </w:instrText>
        </w:r>
        <w:r w:rsidR="000336A6">
          <w:fldChar w:fldCharType="separate"/>
        </w:r>
        <w:r w:rsidR="000336A6">
          <w:rPr>
            <w:noProof/>
          </w:rPr>
          <w:t>2</w:t>
        </w:r>
        <w:r w:rsidR="000336A6">
          <w:rPr>
            <w:noProof/>
          </w:rPr>
          <w:fldChar w:fldCharType="end"/>
        </w:r>
      </w:p>
    </w:sdtContent>
  </w:sdt>
  <w:p w14:paraId="2F5B6AE8" w14:textId="77777777" w:rsidR="0019312D" w:rsidRDefault="001931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227A4" w14:textId="63DE0A0D" w:rsidR="0019312D" w:rsidRDefault="000336A6">
    <w:pPr>
      <w:pStyle w:val="Header"/>
    </w:pPr>
    <w:r>
      <w:t xml:space="preserve">Running </w:t>
    </w:r>
    <w:r w:rsidR="00131242">
      <w:t>H</w:t>
    </w:r>
    <w:r>
      <w:t>ead:</w:t>
    </w:r>
    <w:r w:rsidR="00131242">
      <w:t xml:space="preserve"> </w:t>
    </w:r>
    <w:r w:rsidR="00131242" w:rsidRPr="00131242">
      <w:t>MISSED ABORTION CASE</w:t>
    </w:r>
    <w:r w:rsidR="00131242">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543FFD"/>
    <w:multiLevelType w:val="hybridMultilevel"/>
    <w:tmpl w:val="354E7C7E"/>
    <w:lvl w:ilvl="0" w:tplc="37729BF2">
      <w:start w:val="1"/>
      <w:numFmt w:val="bullet"/>
      <w:lvlText w:val=""/>
      <w:lvlJc w:val="left"/>
      <w:pPr>
        <w:ind w:left="720" w:hanging="360"/>
      </w:pPr>
      <w:rPr>
        <w:rFonts w:ascii="Symbol" w:hAnsi="Symbol" w:hint="default"/>
      </w:rPr>
    </w:lvl>
    <w:lvl w:ilvl="1" w:tplc="0798C752" w:tentative="1">
      <w:start w:val="1"/>
      <w:numFmt w:val="bullet"/>
      <w:lvlText w:val="o"/>
      <w:lvlJc w:val="left"/>
      <w:pPr>
        <w:ind w:left="1440" w:hanging="360"/>
      </w:pPr>
      <w:rPr>
        <w:rFonts w:ascii="Courier New" w:hAnsi="Courier New" w:cs="Courier New" w:hint="default"/>
      </w:rPr>
    </w:lvl>
    <w:lvl w:ilvl="2" w:tplc="3BE657AE" w:tentative="1">
      <w:start w:val="1"/>
      <w:numFmt w:val="bullet"/>
      <w:lvlText w:val=""/>
      <w:lvlJc w:val="left"/>
      <w:pPr>
        <w:ind w:left="2160" w:hanging="360"/>
      </w:pPr>
      <w:rPr>
        <w:rFonts w:ascii="Wingdings" w:hAnsi="Wingdings" w:hint="default"/>
      </w:rPr>
    </w:lvl>
    <w:lvl w:ilvl="3" w:tplc="3202EDAE" w:tentative="1">
      <w:start w:val="1"/>
      <w:numFmt w:val="bullet"/>
      <w:lvlText w:val=""/>
      <w:lvlJc w:val="left"/>
      <w:pPr>
        <w:ind w:left="2880" w:hanging="360"/>
      </w:pPr>
      <w:rPr>
        <w:rFonts w:ascii="Symbol" w:hAnsi="Symbol" w:hint="default"/>
      </w:rPr>
    </w:lvl>
    <w:lvl w:ilvl="4" w:tplc="B90A2816" w:tentative="1">
      <w:start w:val="1"/>
      <w:numFmt w:val="bullet"/>
      <w:lvlText w:val="o"/>
      <w:lvlJc w:val="left"/>
      <w:pPr>
        <w:ind w:left="3600" w:hanging="360"/>
      </w:pPr>
      <w:rPr>
        <w:rFonts w:ascii="Courier New" w:hAnsi="Courier New" w:cs="Courier New" w:hint="default"/>
      </w:rPr>
    </w:lvl>
    <w:lvl w:ilvl="5" w:tplc="407C29B0" w:tentative="1">
      <w:start w:val="1"/>
      <w:numFmt w:val="bullet"/>
      <w:lvlText w:val=""/>
      <w:lvlJc w:val="left"/>
      <w:pPr>
        <w:ind w:left="4320" w:hanging="360"/>
      </w:pPr>
      <w:rPr>
        <w:rFonts w:ascii="Wingdings" w:hAnsi="Wingdings" w:hint="default"/>
      </w:rPr>
    </w:lvl>
    <w:lvl w:ilvl="6" w:tplc="9B5EE5A6" w:tentative="1">
      <w:start w:val="1"/>
      <w:numFmt w:val="bullet"/>
      <w:lvlText w:val=""/>
      <w:lvlJc w:val="left"/>
      <w:pPr>
        <w:ind w:left="5040" w:hanging="360"/>
      </w:pPr>
      <w:rPr>
        <w:rFonts w:ascii="Symbol" w:hAnsi="Symbol" w:hint="default"/>
      </w:rPr>
    </w:lvl>
    <w:lvl w:ilvl="7" w:tplc="B276F2C8" w:tentative="1">
      <w:start w:val="1"/>
      <w:numFmt w:val="bullet"/>
      <w:lvlText w:val="o"/>
      <w:lvlJc w:val="left"/>
      <w:pPr>
        <w:ind w:left="5760" w:hanging="360"/>
      </w:pPr>
      <w:rPr>
        <w:rFonts w:ascii="Courier New" w:hAnsi="Courier New" w:cs="Courier New" w:hint="default"/>
      </w:rPr>
    </w:lvl>
    <w:lvl w:ilvl="8" w:tplc="865AC6EC"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7E9"/>
    <w:rsid w:val="000336A6"/>
    <w:rsid w:val="00081923"/>
    <w:rsid w:val="000B53E4"/>
    <w:rsid w:val="000E2A99"/>
    <w:rsid w:val="000F35FC"/>
    <w:rsid w:val="00131242"/>
    <w:rsid w:val="00155FAB"/>
    <w:rsid w:val="00161E70"/>
    <w:rsid w:val="00162FA9"/>
    <w:rsid w:val="00184E2F"/>
    <w:rsid w:val="0019312D"/>
    <w:rsid w:val="001C5C81"/>
    <w:rsid w:val="001D1FE3"/>
    <w:rsid w:val="00233C6F"/>
    <w:rsid w:val="002425E2"/>
    <w:rsid w:val="00263FBC"/>
    <w:rsid w:val="00264967"/>
    <w:rsid w:val="00286B17"/>
    <w:rsid w:val="0036023C"/>
    <w:rsid w:val="00385423"/>
    <w:rsid w:val="003A1222"/>
    <w:rsid w:val="003B551E"/>
    <w:rsid w:val="00476CEA"/>
    <w:rsid w:val="00487042"/>
    <w:rsid w:val="00493458"/>
    <w:rsid w:val="005044F2"/>
    <w:rsid w:val="00522236"/>
    <w:rsid w:val="00536C7F"/>
    <w:rsid w:val="005A519B"/>
    <w:rsid w:val="005C0375"/>
    <w:rsid w:val="005F17E9"/>
    <w:rsid w:val="005F2DAD"/>
    <w:rsid w:val="005F554A"/>
    <w:rsid w:val="00717BF9"/>
    <w:rsid w:val="007E6E1A"/>
    <w:rsid w:val="007F6DC5"/>
    <w:rsid w:val="00863B48"/>
    <w:rsid w:val="00870C64"/>
    <w:rsid w:val="0088155D"/>
    <w:rsid w:val="0089533A"/>
    <w:rsid w:val="0089722E"/>
    <w:rsid w:val="008E333E"/>
    <w:rsid w:val="009020B2"/>
    <w:rsid w:val="00935AB2"/>
    <w:rsid w:val="00960413"/>
    <w:rsid w:val="00A24A10"/>
    <w:rsid w:val="00A27E3F"/>
    <w:rsid w:val="00A46147"/>
    <w:rsid w:val="00A862AA"/>
    <w:rsid w:val="00B640FF"/>
    <w:rsid w:val="00C165F8"/>
    <w:rsid w:val="00C230E8"/>
    <w:rsid w:val="00C25016"/>
    <w:rsid w:val="00C57387"/>
    <w:rsid w:val="00C70684"/>
    <w:rsid w:val="00C87EA3"/>
    <w:rsid w:val="00D25958"/>
    <w:rsid w:val="00DC33FC"/>
    <w:rsid w:val="00DF6668"/>
    <w:rsid w:val="00E6116E"/>
    <w:rsid w:val="00E86B6C"/>
    <w:rsid w:val="00EF11E0"/>
    <w:rsid w:val="00F62C23"/>
    <w:rsid w:val="00FA324A"/>
    <w:rsid w:val="00FF5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4CCF7"/>
  <w15:chartTrackingRefBased/>
  <w15:docId w15:val="{4A1686E3-6D7F-4F57-A4D2-3AB89B8BC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FA9"/>
    <w:pPr>
      <w:ind w:left="720"/>
      <w:contextualSpacing/>
    </w:pPr>
  </w:style>
  <w:style w:type="paragraph" w:styleId="Header">
    <w:name w:val="header"/>
    <w:basedOn w:val="Normal"/>
    <w:link w:val="HeaderChar"/>
    <w:uiPriority w:val="99"/>
    <w:unhideWhenUsed/>
    <w:rsid w:val="00193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12D"/>
  </w:style>
  <w:style w:type="paragraph" w:styleId="Footer">
    <w:name w:val="footer"/>
    <w:basedOn w:val="Normal"/>
    <w:link w:val="FooterChar"/>
    <w:uiPriority w:val="99"/>
    <w:unhideWhenUsed/>
    <w:rsid w:val="00193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1180</Words>
  <Characters>6727</Characters>
  <Application>Microsoft Office Word</Application>
  <DocSecurity>0</DocSecurity>
  <Lines>56</Lines>
  <Paragraphs>15</Paragraphs>
  <ScaleCrop>false</ScaleCrop>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2021-06-23T14:14:00Z</dcterms:created>
  <dcterms:modified xsi:type="dcterms:W3CDTF">2021-06-23T14:14:00Z</dcterms:modified>
</cp:coreProperties>
</file>